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1DF380E" w14:textId="77777777" w:rsidR="003C0672" w:rsidRDefault="003C0672" w:rsidP="003C0672">
      <w:pPr>
        <w:spacing w:before="100" w:beforeAutospacing="1" w:after="100" w:afterAutospacing="1"/>
        <w:rPr>
          <w:rFonts w:ascii="Calibri" w:eastAsia="Times New Roman" w:hAnsi="Calibri" w:cs="Calibri"/>
          <w:sz w:val="16"/>
          <w:szCs w:val="16"/>
          <w:lang w:eastAsia="en-GB"/>
        </w:rPr>
      </w:pPr>
      <w:r w:rsidRPr="003C0672">
        <w:rPr>
          <w:rFonts w:ascii="Calibri" w:eastAsia="Times New Roman" w:hAnsi="Calibri" w:cs="Calibri"/>
          <w:sz w:val="16"/>
          <w:szCs w:val="16"/>
          <w:lang w:eastAsia="en-GB"/>
        </w:rPr>
        <w:t>Andrew Selous MP</w:t>
      </w:r>
      <w:r>
        <w:rPr>
          <w:rFonts w:ascii="Calibri" w:eastAsia="Times New Roman" w:hAnsi="Calibri" w:cs="Calibri"/>
          <w:sz w:val="16"/>
          <w:szCs w:val="16"/>
          <w:lang w:eastAsia="en-GB"/>
        </w:rPr>
        <w:br/>
      </w:r>
      <w:r w:rsidRPr="003C0672">
        <w:rPr>
          <w:rFonts w:ascii="Calibri" w:eastAsia="Times New Roman" w:hAnsi="Calibri" w:cs="Calibri"/>
          <w:sz w:val="16"/>
          <w:szCs w:val="16"/>
          <w:lang w:eastAsia="en-GB"/>
        </w:rPr>
        <w:t>House of Commons</w:t>
      </w:r>
      <w:r>
        <w:rPr>
          <w:rFonts w:ascii="Calibri" w:eastAsia="Times New Roman" w:hAnsi="Calibri" w:cs="Calibri"/>
          <w:sz w:val="16"/>
          <w:szCs w:val="16"/>
          <w:lang w:eastAsia="en-GB"/>
        </w:rPr>
        <w:br/>
      </w:r>
      <w:r w:rsidRPr="003C0672">
        <w:rPr>
          <w:rFonts w:ascii="Calibri" w:eastAsia="Times New Roman" w:hAnsi="Calibri" w:cs="Calibri"/>
          <w:sz w:val="16"/>
          <w:szCs w:val="16"/>
          <w:lang w:eastAsia="en-GB"/>
        </w:rPr>
        <w:t>London</w:t>
      </w:r>
      <w:r>
        <w:rPr>
          <w:rFonts w:ascii="Calibri" w:eastAsia="Times New Roman" w:hAnsi="Calibri" w:cs="Calibri"/>
          <w:sz w:val="16"/>
          <w:szCs w:val="16"/>
          <w:lang w:eastAsia="en-GB"/>
        </w:rPr>
        <w:br/>
      </w:r>
      <w:r w:rsidRPr="003C0672">
        <w:rPr>
          <w:rFonts w:ascii="Calibri" w:eastAsia="Times New Roman" w:hAnsi="Calibri" w:cs="Calibri"/>
          <w:sz w:val="16"/>
          <w:szCs w:val="16"/>
          <w:lang w:eastAsia="en-GB"/>
        </w:rPr>
        <w:t>SW1A 0AA</w:t>
      </w:r>
      <w:r w:rsidRPr="003C0672">
        <w:rPr>
          <w:rFonts w:ascii="Calibri" w:eastAsia="Times New Roman" w:hAnsi="Calibri" w:cs="Calibri"/>
          <w:sz w:val="16"/>
          <w:szCs w:val="16"/>
          <w:lang w:eastAsia="en-GB"/>
        </w:rPr>
        <w:t xml:space="preserve"> </w:t>
      </w:r>
    </w:p>
    <w:p w14:paraId="17811B27" w14:textId="77777777" w:rsidR="003C0672" w:rsidRPr="003C0672" w:rsidRDefault="003C0672" w:rsidP="000648D7">
      <w:pPr>
        <w:spacing w:before="100" w:beforeAutospacing="1" w:after="100" w:afterAutospacing="1"/>
        <w:jc w:val="right"/>
        <w:rPr>
          <w:rFonts w:ascii="Calibri" w:eastAsia="Times New Roman" w:hAnsi="Calibri" w:cs="Calibri"/>
          <w:sz w:val="16"/>
          <w:szCs w:val="16"/>
          <w:lang w:eastAsia="en-GB"/>
        </w:rPr>
      </w:pPr>
      <w:r w:rsidRPr="003C0672">
        <w:rPr>
          <w:rFonts w:ascii="Calibri" w:eastAsia="Times New Roman" w:hAnsi="Calibri" w:cs="Calibri"/>
          <w:sz w:val="16"/>
          <w:szCs w:val="16"/>
          <w:lang w:eastAsia="en-GB"/>
        </w:rPr>
        <w:t xml:space="preserve">Date as postmark </w:t>
      </w:r>
    </w:p>
    <w:p w14:paraId="50B04438" w14:textId="2B764A41" w:rsidR="003E4C31" w:rsidRPr="003C0672" w:rsidRDefault="003E4C31" w:rsidP="003C0672">
      <w:pPr>
        <w:spacing w:before="100" w:beforeAutospacing="1" w:after="100" w:afterAutospacing="1"/>
        <w:rPr>
          <w:rFonts w:ascii="Calibri" w:eastAsia="Times New Roman" w:hAnsi="Calibri" w:cs="Calibri"/>
          <w:sz w:val="16"/>
          <w:szCs w:val="16"/>
          <w:lang w:eastAsia="en-GB"/>
        </w:rPr>
      </w:pPr>
      <w:r w:rsidRPr="003E4C31">
        <w:rPr>
          <w:rFonts w:ascii="Calibri" w:eastAsia="Times New Roman" w:hAnsi="Calibri" w:cs="Calibri"/>
          <w:sz w:val="16"/>
          <w:szCs w:val="16"/>
          <w:lang w:eastAsia="en-GB"/>
        </w:rPr>
        <w:t xml:space="preserve">Dear </w:t>
      </w:r>
      <w:r w:rsidR="0030689A">
        <w:rPr>
          <w:rFonts w:ascii="Calibri" w:eastAsia="Times New Roman" w:hAnsi="Calibri" w:cs="Calibri"/>
          <w:sz w:val="16"/>
          <w:szCs w:val="16"/>
          <w:lang w:eastAsia="en-GB"/>
        </w:rPr>
        <w:t>Mr Selous</w:t>
      </w:r>
    </w:p>
    <w:p w14:paraId="15360571" w14:textId="77777777" w:rsidR="003E4C31" w:rsidRPr="0030689A" w:rsidRDefault="003E4C31" w:rsidP="003E4C31">
      <w:pPr>
        <w:spacing w:before="100" w:beforeAutospacing="1" w:after="100" w:afterAutospacing="1"/>
        <w:rPr>
          <w:rFonts w:ascii="Times New Roman" w:eastAsia="Times New Roman" w:hAnsi="Times New Roman" w:cs="Times New Roman"/>
          <w:b/>
          <w:bCs/>
          <w:sz w:val="20"/>
          <w:szCs w:val="20"/>
          <w:lang w:eastAsia="en-GB"/>
        </w:rPr>
      </w:pPr>
      <w:r w:rsidRPr="0030689A">
        <w:rPr>
          <w:rFonts w:ascii="Calibri,Bold" w:eastAsia="Times New Roman" w:hAnsi="Calibri,Bold" w:cs="Times New Roman"/>
          <w:b/>
          <w:bCs/>
          <w:sz w:val="16"/>
          <w:szCs w:val="18"/>
          <w:lang w:eastAsia="en-GB"/>
        </w:rPr>
        <w:t xml:space="preserve">Central Bedfordshire Local Plan – Hockliffe Village – Hockliffe Neighbourhood Plan </w:t>
      </w:r>
    </w:p>
    <w:p w14:paraId="547B8582" w14:textId="77777777" w:rsidR="003E4C31" w:rsidRPr="003E4C31" w:rsidRDefault="003E4C31" w:rsidP="003E4C31">
      <w:pPr>
        <w:spacing w:before="100" w:beforeAutospacing="1" w:after="100" w:afterAutospacing="1"/>
        <w:rPr>
          <w:rFonts w:ascii="Times New Roman" w:eastAsia="Times New Roman" w:hAnsi="Times New Roman" w:cs="Times New Roman"/>
          <w:sz w:val="18"/>
          <w:szCs w:val="18"/>
          <w:lang w:eastAsia="en-GB"/>
        </w:rPr>
      </w:pPr>
      <w:r w:rsidRPr="003E4C31">
        <w:rPr>
          <w:rFonts w:ascii="Calibri" w:eastAsia="Times New Roman" w:hAnsi="Calibri" w:cs="Calibri"/>
          <w:sz w:val="16"/>
          <w:szCs w:val="16"/>
          <w:lang w:eastAsia="en-GB"/>
        </w:rPr>
        <w:t xml:space="preserve">[I/we was/were] devastated to read the Inspectors’ letter last week, with their decision to leave HAS 25 and HAS 26 in the Local Plan, against the wishes of both CBC and Hockliffe Parish Council. This was the subject of much debate at the Parish Council meeting last Monday and on the village Facebook page. </w:t>
      </w:r>
    </w:p>
    <w:p w14:paraId="21BDB4AE" w14:textId="77777777" w:rsidR="003E4C31" w:rsidRPr="003E4C31" w:rsidRDefault="003E4C31" w:rsidP="003E4C31">
      <w:pPr>
        <w:spacing w:before="100" w:beforeAutospacing="1" w:after="100" w:afterAutospacing="1"/>
        <w:rPr>
          <w:rFonts w:ascii="Times New Roman" w:eastAsia="Times New Roman" w:hAnsi="Times New Roman" w:cs="Times New Roman"/>
          <w:sz w:val="18"/>
          <w:szCs w:val="18"/>
          <w:lang w:eastAsia="en-GB"/>
        </w:rPr>
      </w:pPr>
      <w:r w:rsidRPr="003E4C31">
        <w:rPr>
          <w:rFonts w:ascii="Calibri" w:eastAsia="Times New Roman" w:hAnsi="Calibri" w:cs="Calibri"/>
          <w:sz w:val="16"/>
          <w:szCs w:val="16"/>
          <w:lang w:eastAsia="en-GB"/>
        </w:rPr>
        <w:t xml:space="preserve">[I/we] strongly object to the development of these sites for the following reasons: </w:t>
      </w:r>
    </w:p>
    <w:p w14:paraId="05C932A2" w14:textId="59C6B8D1" w:rsidR="003E4C31" w:rsidRPr="003E4C31" w:rsidRDefault="003E4C31" w:rsidP="003E4C31">
      <w:pPr>
        <w:spacing w:before="100" w:beforeAutospacing="1" w:after="100" w:afterAutospacing="1"/>
        <w:rPr>
          <w:rFonts w:ascii="Times New Roman" w:eastAsia="Times New Roman" w:hAnsi="Times New Roman" w:cs="Times New Roman"/>
          <w:sz w:val="18"/>
          <w:szCs w:val="18"/>
          <w:lang w:eastAsia="en-GB"/>
        </w:rPr>
      </w:pPr>
      <w:r w:rsidRPr="003E4C31">
        <w:rPr>
          <w:rFonts w:ascii="Calibri" w:eastAsia="Times New Roman" w:hAnsi="Calibri" w:cs="Calibri"/>
          <w:sz w:val="16"/>
          <w:szCs w:val="16"/>
          <w:lang w:eastAsia="en-GB"/>
        </w:rPr>
        <w:t>1. They are not needed to help with either Luton’s or CBC’s need for more housing, so there is no justification for removing them from the Green Belt</w:t>
      </w:r>
      <w:r w:rsidR="00B869E2">
        <w:rPr>
          <w:rFonts w:ascii="Calibri" w:eastAsia="Times New Roman" w:hAnsi="Calibri" w:cs="Calibri"/>
          <w:sz w:val="16"/>
          <w:szCs w:val="16"/>
          <w:lang w:eastAsia="en-GB"/>
        </w:rPr>
        <w:t>.</w:t>
      </w:r>
      <w:r w:rsidRPr="003E4C31">
        <w:rPr>
          <w:rFonts w:ascii="Calibri" w:eastAsia="Times New Roman" w:hAnsi="Calibri" w:cs="Calibri"/>
          <w:sz w:val="16"/>
          <w:szCs w:val="16"/>
          <w:lang w:eastAsia="en-GB"/>
        </w:rPr>
        <w:t xml:space="preserve"> </w:t>
      </w:r>
    </w:p>
    <w:p w14:paraId="12A825E7" w14:textId="0A76ED5F" w:rsidR="003E4C31" w:rsidRPr="003E4C31" w:rsidRDefault="003E4C31" w:rsidP="003E4C31">
      <w:pPr>
        <w:spacing w:before="100" w:beforeAutospacing="1" w:after="100" w:afterAutospacing="1"/>
        <w:rPr>
          <w:rFonts w:ascii="Times New Roman" w:eastAsia="Times New Roman" w:hAnsi="Times New Roman" w:cs="Times New Roman"/>
          <w:sz w:val="18"/>
          <w:szCs w:val="18"/>
          <w:lang w:eastAsia="en-GB"/>
        </w:rPr>
      </w:pPr>
      <w:r w:rsidRPr="003E4C31">
        <w:rPr>
          <w:rFonts w:ascii="Calibri" w:eastAsia="Times New Roman" w:hAnsi="Calibri" w:cs="Calibri"/>
          <w:sz w:val="16"/>
          <w:szCs w:val="16"/>
          <w:lang w:eastAsia="en-GB"/>
        </w:rPr>
        <w:t xml:space="preserve">2. The village has agreed with CBC that all future development, if any, should go through the Hockliffe Neighbourhood Plan which, in order to be approved, has to have a majority voting in favour of it. </w:t>
      </w:r>
    </w:p>
    <w:p w14:paraId="57C2D978" w14:textId="7615BCC7" w:rsidR="003E4C31" w:rsidRPr="003E4C31" w:rsidRDefault="003E4C31" w:rsidP="003E4C31">
      <w:pPr>
        <w:spacing w:before="100" w:beforeAutospacing="1" w:after="100" w:afterAutospacing="1"/>
        <w:rPr>
          <w:rFonts w:ascii="Times New Roman" w:eastAsia="Times New Roman" w:hAnsi="Times New Roman" w:cs="Times New Roman"/>
          <w:sz w:val="18"/>
          <w:szCs w:val="18"/>
          <w:lang w:eastAsia="en-GB"/>
        </w:rPr>
      </w:pPr>
      <w:r w:rsidRPr="003E4C31">
        <w:rPr>
          <w:rFonts w:ascii="Calibri" w:eastAsia="Times New Roman" w:hAnsi="Calibri" w:cs="Calibri"/>
          <w:sz w:val="16"/>
          <w:szCs w:val="16"/>
          <w:lang w:eastAsia="en-GB"/>
        </w:rPr>
        <w:t xml:space="preserve">3. Since the hearings in 2019, plenty of new evidence has emerged that building on those sites is impractical and would adversely affect the quality of life for Hockliffe residents. Recent wet weather in 2019, 2020 and 2021 has left: </w:t>
      </w:r>
    </w:p>
    <w:p w14:paraId="691DC687" w14:textId="7270211B" w:rsidR="003E4C31" w:rsidRPr="003E4C31" w:rsidRDefault="003E4C31" w:rsidP="003E4C31">
      <w:pPr>
        <w:numPr>
          <w:ilvl w:val="0"/>
          <w:numId w:val="1"/>
        </w:numPr>
        <w:spacing w:before="100" w:beforeAutospacing="1" w:after="100" w:afterAutospacing="1"/>
        <w:rPr>
          <w:rFonts w:ascii="Times New Roman" w:eastAsia="Times New Roman" w:hAnsi="Times New Roman" w:cs="Times New Roman"/>
          <w:sz w:val="18"/>
          <w:szCs w:val="18"/>
          <w:lang w:eastAsia="en-GB"/>
        </w:rPr>
      </w:pPr>
      <w:r w:rsidRPr="003E4C31">
        <w:rPr>
          <w:rFonts w:ascii="Calibri" w:eastAsia="Times New Roman" w:hAnsi="Calibri" w:cs="Calibri"/>
          <w:sz w:val="16"/>
          <w:szCs w:val="16"/>
          <w:lang w:eastAsia="en-GB"/>
        </w:rPr>
        <w:t xml:space="preserve">standing water on most of HAS 26 and a good deal of HAS 25. </w:t>
      </w:r>
    </w:p>
    <w:p w14:paraId="21E96E07" w14:textId="6D583B05" w:rsidR="003E4C31" w:rsidRPr="003E4C31" w:rsidRDefault="003E4C31" w:rsidP="003E4C31">
      <w:pPr>
        <w:numPr>
          <w:ilvl w:val="0"/>
          <w:numId w:val="1"/>
        </w:numPr>
        <w:spacing w:before="100" w:beforeAutospacing="1" w:after="100" w:afterAutospacing="1"/>
        <w:rPr>
          <w:rFonts w:ascii="Times New Roman" w:eastAsia="Times New Roman" w:hAnsi="Times New Roman" w:cs="Times New Roman"/>
          <w:sz w:val="18"/>
          <w:szCs w:val="18"/>
          <w:lang w:eastAsia="en-GB"/>
        </w:rPr>
      </w:pPr>
      <w:r w:rsidRPr="003E4C31">
        <w:rPr>
          <w:rFonts w:ascii="Calibri" w:eastAsia="Times New Roman" w:hAnsi="Calibri" w:cs="Calibri"/>
          <w:sz w:val="16"/>
          <w:szCs w:val="16"/>
          <w:lang w:eastAsia="en-GB"/>
        </w:rPr>
        <w:t>overflowing surface water drains on the A5 and some side roads (not caused by blockages, but by the sheer quantity of water).</w:t>
      </w:r>
    </w:p>
    <w:p w14:paraId="041A97B2" w14:textId="6F73688D" w:rsidR="003E4C31" w:rsidRPr="003E4C31" w:rsidRDefault="003E4C31" w:rsidP="003E4C31">
      <w:pPr>
        <w:numPr>
          <w:ilvl w:val="0"/>
          <w:numId w:val="1"/>
        </w:numPr>
        <w:spacing w:before="100" w:beforeAutospacing="1" w:after="100" w:afterAutospacing="1"/>
        <w:rPr>
          <w:rFonts w:ascii="Times New Roman" w:eastAsia="Times New Roman" w:hAnsi="Times New Roman" w:cs="Times New Roman"/>
          <w:sz w:val="18"/>
          <w:szCs w:val="18"/>
          <w:lang w:eastAsia="en-GB"/>
        </w:rPr>
      </w:pPr>
      <w:r w:rsidRPr="003E4C31">
        <w:rPr>
          <w:rFonts w:ascii="Calibri" w:eastAsia="Times New Roman" w:hAnsi="Calibri" w:cs="Calibri"/>
          <w:sz w:val="16"/>
          <w:szCs w:val="16"/>
          <w:lang w:eastAsia="en-GB"/>
        </w:rPr>
        <w:t>human faeces in people’s gardens and running down their drives, over the pavement and into the roads.</w:t>
      </w:r>
    </w:p>
    <w:p w14:paraId="0B3A43AF" w14:textId="575C73DA" w:rsidR="003E4C31" w:rsidRPr="003E4C31" w:rsidRDefault="003E4C31" w:rsidP="003E4C31">
      <w:pPr>
        <w:numPr>
          <w:ilvl w:val="0"/>
          <w:numId w:val="1"/>
        </w:numPr>
        <w:spacing w:before="100" w:beforeAutospacing="1" w:after="100" w:afterAutospacing="1"/>
        <w:rPr>
          <w:rFonts w:ascii="Times New Roman" w:eastAsia="Times New Roman" w:hAnsi="Times New Roman" w:cs="Times New Roman"/>
          <w:sz w:val="18"/>
          <w:szCs w:val="18"/>
          <w:lang w:eastAsia="en-GB"/>
        </w:rPr>
      </w:pPr>
      <w:r w:rsidRPr="003E4C31">
        <w:rPr>
          <w:rFonts w:ascii="Calibri" w:eastAsia="Times New Roman" w:hAnsi="Calibri" w:cs="Calibri"/>
          <w:sz w:val="16"/>
          <w:szCs w:val="16"/>
          <w:lang w:eastAsia="en-GB"/>
        </w:rPr>
        <w:t xml:space="preserve">people unable or unwilling to flush their WCs for fear of backfilling. </w:t>
      </w:r>
    </w:p>
    <w:p w14:paraId="55D3F71B" w14:textId="77777777" w:rsidR="00BB24FC" w:rsidRDefault="003E4C31" w:rsidP="003E4C31">
      <w:pPr>
        <w:spacing w:before="100" w:beforeAutospacing="1" w:after="100" w:afterAutospacing="1"/>
        <w:rPr>
          <w:rFonts w:ascii="Calibri" w:eastAsia="Times New Roman" w:hAnsi="Calibri" w:cs="Calibri"/>
          <w:sz w:val="16"/>
          <w:szCs w:val="16"/>
          <w:lang w:eastAsia="en-GB"/>
        </w:rPr>
      </w:pPr>
      <w:r w:rsidRPr="003E4C31">
        <w:rPr>
          <w:rFonts w:ascii="Calibri" w:eastAsia="Times New Roman" w:hAnsi="Calibri" w:cs="Calibri"/>
          <w:sz w:val="16"/>
          <w:szCs w:val="16"/>
          <w:lang w:eastAsia="en-GB"/>
        </w:rPr>
        <w:t xml:space="preserve">All of this is down to sewage and surface water systems that are not fit for purpose now and which certainly cannot take an extra 41 houses. We are concerned that the sites will be undeliverable if there is a planning requirement that major works are needed to improve the sewage and surface water systems. Furthermore, HAS 26 is the only part of the village where green fields can be viewed from the A5. </w:t>
      </w:r>
    </w:p>
    <w:p w14:paraId="732C3A6A" w14:textId="7A381D96" w:rsidR="003E4C31" w:rsidRPr="003E4C31" w:rsidRDefault="003E4C31" w:rsidP="003E4C31">
      <w:pPr>
        <w:spacing w:before="100" w:beforeAutospacing="1" w:after="100" w:afterAutospacing="1"/>
        <w:rPr>
          <w:rFonts w:ascii="Calibri" w:eastAsia="Times New Roman" w:hAnsi="Calibri" w:cs="Calibri"/>
          <w:sz w:val="16"/>
          <w:szCs w:val="16"/>
          <w:lang w:eastAsia="en-GB"/>
        </w:rPr>
      </w:pPr>
      <w:r w:rsidRPr="003E4C31">
        <w:rPr>
          <w:rFonts w:ascii="Calibri" w:eastAsia="Times New Roman" w:hAnsi="Calibri" w:cs="Calibri"/>
          <w:sz w:val="16"/>
          <w:szCs w:val="16"/>
          <w:lang w:eastAsia="en-GB"/>
        </w:rPr>
        <w:t xml:space="preserve">4. Before the COVID lockdowns, there was an ever-increasing amount of traffic on the A5 to the extent that Hockliffe traffic jams were mentioned on Three Counties Radio almost daily. Development on those sites can only make matters worse. [I/we] see no reason to suppose that this problem will not return once COVID is over. </w:t>
      </w:r>
    </w:p>
    <w:p w14:paraId="02C9FB28" w14:textId="77777777" w:rsidR="003E4C31" w:rsidRPr="003E4C31" w:rsidRDefault="003E4C31" w:rsidP="003E4C31">
      <w:pPr>
        <w:spacing w:before="100" w:beforeAutospacing="1" w:after="100" w:afterAutospacing="1"/>
        <w:rPr>
          <w:rFonts w:ascii="Times New Roman" w:eastAsia="Times New Roman" w:hAnsi="Times New Roman" w:cs="Times New Roman"/>
          <w:sz w:val="18"/>
          <w:szCs w:val="18"/>
          <w:lang w:eastAsia="en-GB"/>
        </w:rPr>
      </w:pPr>
      <w:r w:rsidRPr="003E4C31">
        <w:rPr>
          <w:rFonts w:ascii="Calibri" w:eastAsia="Times New Roman" w:hAnsi="Calibri" w:cs="Calibri"/>
          <w:sz w:val="16"/>
          <w:szCs w:val="16"/>
          <w:lang w:eastAsia="en-GB"/>
        </w:rPr>
        <w:t xml:space="preserve">5. Part of HAS 26 is an ideal place to expand the school which will be necessary if the Leighton/Linslade cluster goes two-tier. </w:t>
      </w:r>
    </w:p>
    <w:p w14:paraId="19B4F0BF" w14:textId="77777777" w:rsidR="003E4C31" w:rsidRPr="003E4C31" w:rsidRDefault="003E4C31" w:rsidP="003E4C31">
      <w:pPr>
        <w:spacing w:before="100" w:beforeAutospacing="1" w:after="100" w:afterAutospacing="1"/>
        <w:rPr>
          <w:rFonts w:ascii="Times New Roman" w:eastAsia="Times New Roman" w:hAnsi="Times New Roman" w:cs="Times New Roman"/>
          <w:sz w:val="18"/>
          <w:szCs w:val="18"/>
          <w:lang w:eastAsia="en-GB"/>
        </w:rPr>
      </w:pPr>
      <w:r w:rsidRPr="003E4C31">
        <w:rPr>
          <w:rFonts w:ascii="Calibri" w:eastAsia="Times New Roman" w:hAnsi="Calibri" w:cs="Calibri"/>
          <w:sz w:val="16"/>
          <w:szCs w:val="16"/>
          <w:lang w:eastAsia="en-GB"/>
        </w:rPr>
        <w:t xml:space="preserve">Yours sincerely </w:t>
      </w:r>
    </w:p>
    <w:p w14:paraId="4D84803E" w14:textId="6D6C364C" w:rsidR="003E4C31" w:rsidRPr="003E4C31" w:rsidRDefault="003E4C31" w:rsidP="003E4C31">
      <w:pPr>
        <w:spacing w:before="100" w:beforeAutospacing="1" w:after="100" w:afterAutospacing="1"/>
        <w:rPr>
          <w:rFonts w:ascii="Calibri" w:eastAsia="Times New Roman" w:hAnsi="Calibri" w:cs="Calibri"/>
          <w:sz w:val="16"/>
          <w:szCs w:val="16"/>
          <w:lang w:eastAsia="en-GB"/>
        </w:rPr>
      </w:pPr>
      <w:r w:rsidRPr="003E4C31">
        <w:rPr>
          <w:rFonts w:ascii="Calibri" w:eastAsia="Times New Roman" w:hAnsi="Calibri" w:cs="Calibri"/>
          <w:sz w:val="16"/>
          <w:szCs w:val="16"/>
          <w:lang w:eastAsia="en-GB"/>
        </w:rPr>
        <w:t xml:space="preserve">[signed] </w:t>
      </w:r>
    </w:p>
    <w:p w14:paraId="6B6BEEDA" w14:textId="0E6F1B7B" w:rsidR="003E4C31" w:rsidRPr="003E4C31" w:rsidRDefault="003E4C31" w:rsidP="003E4C31">
      <w:pPr>
        <w:spacing w:before="100" w:beforeAutospacing="1" w:after="100" w:afterAutospacing="1"/>
        <w:rPr>
          <w:rFonts w:ascii="Times New Roman" w:eastAsia="Times New Roman" w:hAnsi="Times New Roman" w:cs="Times New Roman"/>
          <w:sz w:val="18"/>
          <w:szCs w:val="18"/>
          <w:lang w:eastAsia="en-GB"/>
        </w:rPr>
      </w:pPr>
      <w:r w:rsidRPr="003E4C31">
        <w:rPr>
          <w:rFonts w:ascii="Calibri" w:eastAsia="Times New Roman" w:hAnsi="Calibri" w:cs="Calibri"/>
          <w:sz w:val="16"/>
          <w:szCs w:val="16"/>
          <w:lang w:eastAsia="en-GB"/>
        </w:rPr>
        <w:t>[Address]</w:t>
      </w:r>
    </w:p>
    <w:p w14:paraId="3F91454B" w14:textId="77777777" w:rsidR="00573A54" w:rsidRPr="003E4C31" w:rsidRDefault="00153182">
      <w:pPr>
        <w:rPr>
          <w:sz w:val="18"/>
          <w:szCs w:val="18"/>
        </w:rPr>
      </w:pPr>
    </w:p>
    <w:sectPr w:rsidR="00573A54" w:rsidRPr="003E4C3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23BEAFA" w14:textId="77777777" w:rsidR="0030689A" w:rsidRDefault="0030689A" w:rsidP="0030689A">
      <w:r>
        <w:separator/>
      </w:r>
    </w:p>
  </w:endnote>
  <w:endnote w:type="continuationSeparator" w:id="0">
    <w:p w14:paraId="66B9B6CC" w14:textId="77777777" w:rsidR="0030689A" w:rsidRDefault="0030689A" w:rsidP="0030689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Calibri,Bold">
    <w:altName w:val="Calibri"/>
    <w:panose1 w:val="020B0604020202020204"/>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95EB0E3" w14:textId="77777777" w:rsidR="0030689A" w:rsidRDefault="0030689A" w:rsidP="0030689A">
      <w:r>
        <w:separator/>
      </w:r>
    </w:p>
  </w:footnote>
  <w:footnote w:type="continuationSeparator" w:id="0">
    <w:p w14:paraId="10B0C68E" w14:textId="77777777" w:rsidR="0030689A" w:rsidRDefault="0030689A" w:rsidP="0030689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400E25FA"/>
    <w:multiLevelType w:val="multilevel"/>
    <w:tmpl w:val="1CFA082C"/>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val="bestFit" w:percent="321"/>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4C31"/>
    <w:rsid w:val="000648D7"/>
    <w:rsid w:val="00152E5F"/>
    <w:rsid w:val="0030689A"/>
    <w:rsid w:val="003C0672"/>
    <w:rsid w:val="003E4C31"/>
    <w:rsid w:val="00424D0B"/>
    <w:rsid w:val="004725F5"/>
    <w:rsid w:val="006F25EF"/>
    <w:rsid w:val="007622DB"/>
    <w:rsid w:val="00937FDF"/>
    <w:rsid w:val="00B80394"/>
    <w:rsid w:val="00B869E2"/>
    <w:rsid w:val="00BB24FC"/>
    <w:rsid w:val="00CF3FB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2B0C7C3A"/>
  <w15:chartTrackingRefBased/>
  <w15:docId w15:val="{264D5EA1-651B-A543-BAA7-E36BD876C1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3E4C31"/>
    <w:pPr>
      <w:spacing w:before="100" w:beforeAutospacing="1" w:after="100" w:afterAutospacing="1"/>
    </w:pPr>
    <w:rPr>
      <w:rFonts w:ascii="Times New Roman" w:eastAsia="Times New Roman" w:hAnsi="Times New Roman" w:cs="Times New Roman"/>
      <w:lang w:eastAsia="en-GB"/>
    </w:rPr>
  </w:style>
  <w:style w:type="paragraph" w:styleId="Header">
    <w:name w:val="header"/>
    <w:basedOn w:val="Normal"/>
    <w:link w:val="HeaderChar"/>
    <w:uiPriority w:val="99"/>
    <w:unhideWhenUsed/>
    <w:rsid w:val="0030689A"/>
    <w:pPr>
      <w:tabs>
        <w:tab w:val="center" w:pos="4513"/>
        <w:tab w:val="right" w:pos="9026"/>
      </w:tabs>
    </w:pPr>
  </w:style>
  <w:style w:type="character" w:customStyle="1" w:styleId="HeaderChar">
    <w:name w:val="Header Char"/>
    <w:basedOn w:val="DefaultParagraphFont"/>
    <w:link w:val="Header"/>
    <w:uiPriority w:val="99"/>
    <w:rsid w:val="0030689A"/>
  </w:style>
  <w:style w:type="paragraph" w:styleId="Footer">
    <w:name w:val="footer"/>
    <w:basedOn w:val="Normal"/>
    <w:link w:val="FooterChar"/>
    <w:uiPriority w:val="99"/>
    <w:unhideWhenUsed/>
    <w:rsid w:val="0030689A"/>
    <w:pPr>
      <w:tabs>
        <w:tab w:val="center" w:pos="4513"/>
        <w:tab w:val="right" w:pos="9026"/>
      </w:tabs>
    </w:pPr>
  </w:style>
  <w:style w:type="character" w:customStyle="1" w:styleId="FooterChar">
    <w:name w:val="Footer Char"/>
    <w:basedOn w:val="DefaultParagraphFont"/>
    <w:link w:val="Footer"/>
    <w:uiPriority w:val="99"/>
    <w:rsid w:val="0030689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43071851">
      <w:bodyDiv w:val="1"/>
      <w:marLeft w:val="0"/>
      <w:marRight w:val="0"/>
      <w:marTop w:val="0"/>
      <w:marBottom w:val="0"/>
      <w:divBdr>
        <w:top w:val="none" w:sz="0" w:space="0" w:color="auto"/>
        <w:left w:val="none" w:sz="0" w:space="0" w:color="auto"/>
        <w:bottom w:val="none" w:sz="0" w:space="0" w:color="auto"/>
        <w:right w:val="none" w:sz="0" w:space="0" w:color="auto"/>
      </w:divBdr>
      <w:divsChild>
        <w:div w:id="244150856">
          <w:marLeft w:val="0"/>
          <w:marRight w:val="0"/>
          <w:marTop w:val="0"/>
          <w:marBottom w:val="0"/>
          <w:divBdr>
            <w:top w:val="none" w:sz="0" w:space="0" w:color="auto"/>
            <w:left w:val="none" w:sz="0" w:space="0" w:color="auto"/>
            <w:bottom w:val="none" w:sz="0" w:space="0" w:color="auto"/>
            <w:right w:val="none" w:sz="0" w:space="0" w:color="auto"/>
          </w:divBdr>
          <w:divsChild>
            <w:div w:id="1374692738">
              <w:marLeft w:val="0"/>
              <w:marRight w:val="0"/>
              <w:marTop w:val="0"/>
              <w:marBottom w:val="0"/>
              <w:divBdr>
                <w:top w:val="none" w:sz="0" w:space="0" w:color="auto"/>
                <w:left w:val="none" w:sz="0" w:space="0" w:color="auto"/>
                <w:bottom w:val="none" w:sz="0" w:space="0" w:color="auto"/>
                <w:right w:val="none" w:sz="0" w:space="0" w:color="auto"/>
              </w:divBdr>
              <w:divsChild>
                <w:div w:id="1890915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3220295">
          <w:marLeft w:val="0"/>
          <w:marRight w:val="0"/>
          <w:marTop w:val="0"/>
          <w:marBottom w:val="0"/>
          <w:divBdr>
            <w:top w:val="none" w:sz="0" w:space="0" w:color="auto"/>
            <w:left w:val="none" w:sz="0" w:space="0" w:color="auto"/>
            <w:bottom w:val="none" w:sz="0" w:space="0" w:color="auto"/>
            <w:right w:val="none" w:sz="0" w:space="0" w:color="auto"/>
          </w:divBdr>
          <w:divsChild>
            <w:div w:id="592124950">
              <w:marLeft w:val="0"/>
              <w:marRight w:val="0"/>
              <w:marTop w:val="0"/>
              <w:marBottom w:val="0"/>
              <w:divBdr>
                <w:top w:val="none" w:sz="0" w:space="0" w:color="auto"/>
                <w:left w:val="none" w:sz="0" w:space="0" w:color="auto"/>
                <w:bottom w:val="none" w:sz="0" w:space="0" w:color="auto"/>
                <w:right w:val="none" w:sz="0" w:space="0" w:color="auto"/>
              </w:divBdr>
              <w:divsChild>
                <w:div w:id="17274907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408</Words>
  <Characters>2005</Characters>
  <Application>Microsoft Office Word</Application>
  <DocSecurity>0</DocSecurity>
  <Lines>35</Lines>
  <Paragraphs>21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2392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2</cp:revision>
  <dcterms:created xsi:type="dcterms:W3CDTF">2021-02-12T13:25:00Z</dcterms:created>
  <dcterms:modified xsi:type="dcterms:W3CDTF">2021-02-12T13:25:00Z</dcterms:modified>
  <cp:category/>
</cp:coreProperties>
</file>